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07" w:rsidRDefault="005C7307" w:rsidP="005C7307">
      <w:pPr>
        <w:jc w:val="center"/>
        <w:rPr>
          <w:rFonts w:ascii="Times New Roman" w:hAnsi="Times New Roman" w:cs="Times New Roman"/>
          <w:b/>
          <w:sz w:val="24"/>
          <w:szCs w:val="24"/>
          <w:u w:val="single"/>
        </w:rPr>
      </w:pPr>
      <w:bookmarkStart w:id="0" w:name="_GoBack"/>
      <w:bookmarkEnd w:id="0"/>
      <w:r>
        <w:rPr>
          <w:noProof/>
        </w:rPr>
        <w:drawing>
          <wp:inline distT="0" distB="0" distL="0" distR="0" wp14:anchorId="5CB91EA2" wp14:editId="44D90DF5">
            <wp:extent cx="1771786" cy="732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5664" cy="738461"/>
                    </a:xfrm>
                    <a:prstGeom prst="rect">
                      <a:avLst/>
                    </a:prstGeom>
                  </pic:spPr>
                </pic:pic>
              </a:graphicData>
            </a:graphic>
          </wp:inline>
        </w:drawing>
      </w:r>
    </w:p>
    <w:p w:rsidR="005C7307" w:rsidRPr="005C7307" w:rsidRDefault="001066E1" w:rsidP="001066E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OCTOBER 2018 BOARD MEETING UPDATES</w:t>
      </w:r>
    </w:p>
    <w:p w:rsidR="005C7307" w:rsidRPr="005C7307" w:rsidRDefault="005C7307" w:rsidP="005C7307">
      <w:pPr>
        <w:spacing w:after="0" w:line="240" w:lineRule="auto"/>
        <w:rPr>
          <w:rFonts w:ascii="Times New Roman" w:hAnsi="Times New Roman" w:cs="Times New Roman"/>
          <w:b/>
          <w:sz w:val="24"/>
          <w:szCs w:val="24"/>
        </w:rPr>
      </w:pPr>
    </w:p>
    <w:p w:rsidR="005117BA" w:rsidRPr="00842B90" w:rsidRDefault="001066E1" w:rsidP="005E21F8">
      <w:pPr>
        <w:numPr>
          <w:ilvl w:val="0"/>
          <w:numId w:val="2"/>
        </w:numPr>
        <w:shd w:val="clear" w:color="auto" w:fill="FFFFFF"/>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AAUW VOTE</w:t>
      </w:r>
    </w:p>
    <w:p w:rsidR="005117BA" w:rsidRPr="00842B90" w:rsidRDefault="005117BA" w:rsidP="001066E1">
      <w:pPr>
        <w:numPr>
          <w:ilvl w:val="1"/>
          <w:numId w:val="2"/>
        </w:numPr>
        <w:shd w:val="clear" w:color="auto" w:fill="FFFFFF"/>
        <w:spacing w:after="0" w:line="360" w:lineRule="auto"/>
        <w:rPr>
          <w:rFonts w:ascii="Times New Roman" w:eastAsia="Times New Roman" w:hAnsi="Times New Roman" w:cs="Times New Roman"/>
          <w:sz w:val="24"/>
          <w:szCs w:val="24"/>
        </w:rPr>
      </w:pPr>
      <w:r w:rsidRPr="00842B90">
        <w:rPr>
          <w:rFonts w:ascii="Times New Roman" w:eastAsia="Times New Roman" w:hAnsi="Times New Roman" w:cs="Times New Roman"/>
          <w:sz w:val="24"/>
          <w:szCs w:val="24"/>
        </w:rPr>
        <w:t xml:space="preserve">Nominations </w:t>
      </w:r>
      <w:r w:rsidR="001066E1">
        <w:rPr>
          <w:rFonts w:ascii="Times New Roman" w:eastAsia="Times New Roman" w:hAnsi="Times New Roman" w:cs="Times New Roman"/>
          <w:sz w:val="24"/>
          <w:szCs w:val="24"/>
        </w:rPr>
        <w:t xml:space="preserve">are </w:t>
      </w:r>
      <w:r w:rsidRPr="00842B90">
        <w:rPr>
          <w:rFonts w:ascii="Times New Roman" w:eastAsia="Times New Roman" w:hAnsi="Times New Roman" w:cs="Times New Roman"/>
          <w:sz w:val="24"/>
          <w:szCs w:val="24"/>
        </w:rPr>
        <w:t xml:space="preserve">open for the </w:t>
      </w:r>
      <w:r w:rsidR="001066E1">
        <w:rPr>
          <w:rFonts w:ascii="Times New Roman" w:eastAsia="Times New Roman" w:hAnsi="Times New Roman" w:cs="Times New Roman"/>
          <w:sz w:val="24"/>
          <w:szCs w:val="24"/>
        </w:rPr>
        <w:t>National Board. The a</w:t>
      </w:r>
      <w:r w:rsidRPr="00842B90">
        <w:rPr>
          <w:rFonts w:ascii="Times New Roman" w:eastAsia="Times New Roman" w:hAnsi="Times New Roman" w:cs="Times New Roman"/>
          <w:sz w:val="24"/>
          <w:szCs w:val="24"/>
        </w:rPr>
        <w:t>ppl</w:t>
      </w:r>
      <w:r w:rsidR="001066E1">
        <w:rPr>
          <w:rFonts w:ascii="Times New Roman" w:eastAsia="Times New Roman" w:hAnsi="Times New Roman" w:cs="Times New Roman"/>
          <w:sz w:val="24"/>
          <w:szCs w:val="24"/>
        </w:rPr>
        <w:t xml:space="preserve">ication deadline is November 30: </w:t>
      </w:r>
      <w:hyperlink r:id="rId6" w:history="1">
        <w:r w:rsidR="001066E1" w:rsidRPr="00DC39AE">
          <w:rPr>
            <w:rStyle w:val="Hyperlink"/>
            <w:rFonts w:ascii="Times New Roman" w:eastAsia="Times New Roman" w:hAnsi="Times New Roman" w:cs="Times New Roman"/>
            <w:sz w:val="24"/>
            <w:szCs w:val="24"/>
          </w:rPr>
          <w:t>https://www.aauw.org/who-we-are/leadership-and-staff/board-of-directors/</w:t>
        </w:r>
      </w:hyperlink>
      <w:r w:rsidR="001066E1">
        <w:rPr>
          <w:rFonts w:ascii="Times New Roman" w:eastAsia="Times New Roman" w:hAnsi="Times New Roman" w:cs="Times New Roman"/>
          <w:sz w:val="24"/>
          <w:szCs w:val="24"/>
        </w:rPr>
        <w:t xml:space="preserve"> </w:t>
      </w:r>
    </w:p>
    <w:p w:rsidR="005117BA" w:rsidRPr="00842B90" w:rsidRDefault="001066E1" w:rsidP="00842B90">
      <w:pPr>
        <w:numPr>
          <w:ilvl w:val="1"/>
          <w:numId w:val="2"/>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117BA" w:rsidRPr="00842B90">
        <w:rPr>
          <w:rFonts w:ascii="Times New Roman" w:eastAsia="Times New Roman" w:hAnsi="Times New Roman" w:cs="Times New Roman"/>
          <w:sz w:val="24"/>
          <w:szCs w:val="24"/>
        </w:rPr>
        <w:t xml:space="preserve">taggered terms start this year for the National Board. </w:t>
      </w:r>
    </w:p>
    <w:p w:rsidR="005117BA" w:rsidRPr="00842B90" w:rsidRDefault="005117BA" w:rsidP="00842B90">
      <w:pPr>
        <w:numPr>
          <w:ilvl w:val="1"/>
          <w:numId w:val="2"/>
        </w:numPr>
        <w:shd w:val="clear" w:color="auto" w:fill="FFFFFF"/>
        <w:spacing w:after="0" w:line="360" w:lineRule="auto"/>
        <w:rPr>
          <w:rFonts w:ascii="Times New Roman" w:eastAsia="Times New Roman" w:hAnsi="Times New Roman" w:cs="Times New Roman"/>
          <w:sz w:val="24"/>
          <w:szCs w:val="24"/>
        </w:rPr>
      </w:pPr>
      <w:r w:rsidRPr="00842B90">
        <w:rPr>
          <w:rFonts w:ascii="Times New Roman" w:eastAsia="Times New Roman" w:hAnsi="Times New Roman" w:cs="Times New Roman"/>
          <w:sz w:val="24"/>
          <w:szCs w:val="24"/>
        </w:rPr>
        <w:t xml:space="preserve">The Governance Committee is putting forth NO NEW proposed AAUW Bylaws amendments. However, per our bylaws, members have the opportunity to submit their open proposals during the open comment period, beginning November 1 and ending January 11. </w:t>
      </w:r>
    </w:p>
    <w:p w:rsidR="005117BA" w:rsidRPr="00E91923" w:rsidRDefault="00842B90" w:rsidP="00842B90">
      <w:pPr>
        <w:numPr>
          <w:ilvl w:val="0"/>
          <w:numId w:val="2"/>
        </w:numPr>
        <w:shd w:val="clear" w:color="auto" w:fill="FFFFFF"/>
        <w:spacing w:after="0" w:line="360" w:lineRule="auto"/>
        <w:rPr>
          <w:rFonts w:ascii="Times New Roman" w:eastAsia="Times New Roman" w:hAnsi="Times New Roman" w:cs="Times New Roman"/>
          <w:b/>
          <w:sz w:val="24"/>
          <w:szCs w:val="24"/>
        </w:rPr>
      </w:pPr>
      <w:r w:rsidRPr="00E91923">
        <w:rPr>
          <w:rFonts w:ascii="Times New Roman" w:eastAsia="Times New Roman" w:hAnsi="Times New Roman" w:cs="Times New Roman"/>
          <w:b/>
          <w:sz w:val="24"/>
          <w:szCs w:val="24"/>
        </w:rPr>
        <w:t>MEMBERS WITHOUT EMAIL ADDRE</w:t>
      </w:r>
      <w:r w:rsidR="001066E1">
        <w:rPr>
          <w:rFonts w:ascii="Times New Roman" w:eastAsia="Times New Roman" w:hAnsi="Times New Roman" w:cs="Times New Roman"/>
          <w:b/>
          <w:sz w:val="24"/>
          <w:szCs w:val="24"/>
        </w:rPr>
        <w:t>SS</w:t>
      </w:r>
    </w:p>
    <w:p w:rsidR="00842B90" w:rsidRPr="00842B90" w:rsidRDefault="005117BA" w:rsidP="00842B90">
      <w:pPr>
        <w:numPr>
          <w:ilvl w:val="1"/>
          <w:numId w:val="2"/>
        </w:numPr>
        <w:shd w:val="clear" w:color="auto" w:fill="FFFFFF"/>
        <w:spacing w:after="0" w:line="360" w:lineRule="auto"/>
        <w:rPr>
          <w:rFonts w:ascii="Times New Roman" w:eastAsia="Times New Roman" w:hAnsi="Times New Roman" w:cs="Times New Roman"/>
          <w:sz w:val="24"/>
          <w:szCs w:val="24"/>
        </w:rPr>
      </w:pPr>
      <w:r w:rsidRPr="00842B90">
        <w:rPr>
          <w:rFonts w:ascii="Times New Roman" w:eastAsia="Times New Roman" w:hAnsi="Times New Roman" w:cs="Times New Roman"/>
          <w:sz w:val="24"/>
          <w:szCs w:val="24"/>
        </w:rPr>
        <w:t>Encourage your state board and branch presidents to actively reach out to members who do not use email</w:t>
      </w:r>
      <w:r w:rsidR="00842B90" w:rsidRPr="00842B90">
        <w:rPr>
          <w:rFonts w:ascii="Times New Roman" w:eastAsia="Times New Roman" w:hAnsi="Times New Roman" w:cs="Times New Roman"/>
          <w:sz w:val="24"/>
          <w:szCs w:val="24"/>
        </w:rPr>
        <w:t xml:space="preserve"> about the salary negotiation e-tool (salary.aauw.org) and about the 2019 AAUW Vote. </w:t>
      </w:r>
    </w:p>
    <w:p w:rsidR="005117BA" w:rsidRPr="00E91923" w:rsidRDefault="00842B90" w:rsidP="00842B90">
      <w:pPr>
        <w:numPr>
          <w:ilvl w:val="1"/>
          <w:numId w:val="2"/>
        </w:numPr>
        <w:shd w:val="clear" w:color="auto" w:fill="FFFFFF"/>
        <w:spacing w:after="0" w:line="360" w:lineRule="auto"/>
        <w:rPr>
          <w:rFonts w:ascii="Times New Roman" w:eastAsia="Times New Roman" w:hAnsi="Times New Roman" w:cs="Times New Roman"/>
          <w:sz w:val="24"/>
          <w:szCs w:val="24"/>
        </w:rPr>
      </w:pPr>
      <w:r w:rsidRPr="00842B90">
        <w:rPr>
          <w:rFonts w:ascii="Times New Roman" w:eastAsia="Times New Roman" w:hAnsi="Times New Roman" w:cs="Times New Roman"/>
          <w:sz w:val="24"/>
          <w:szCs w:val="24"/>
        </w:rPr>
        <w:t xml:space="preserve">As </w:t>
      </w:r>
      <w:r w:rsidRPr="00E91923">
        <w:rPr>
          <w:rFonts w:ascii="Times New Roman" w:eastAsia="Times New Roman" w:hAnsi="Times New Roman" w:cs="Times New Roman"/>
          <w:sz w:val="24"/>
          <w:szCs w:val="24"/>
        </w:rPr>
        <w:t>AAUW is working to reduce expenses, less is being “snail mailed” out to members, and while we will always do all we can to inform all members, repetition and reiteration at the branch and state level in your newsletters and at branch programs will be helpful</w:t>
      </w:r>
      <w:r w:rsidR="005117BA" w:rsidRPr="00E91923">
        <w:rPr>
          <w:rFonts w:ascii="Times New Roman" w:eastAsia="Times New Roman" w:hAnsi="Times New Roman" w:cs="Times New Roman"/>
          <w:sz w:val="24"/>
          <w:szCs w:val="24"/>
        </w:rPr>
        <w:t xml:space="preserve">. </w:t>
      </w:r>
    </w:p>
    <w:p w:rsidR="00E028A9" w:rsidRDefault="00E028A9" w:rsidP="00842B90">
      <w:pPr>
        <w:numPr>
          <w:ilvl w:val="0"/>
          <w:numId w:val="2"/>
        </w:numPr>
        <w:shd w:val="clear" w:color="auto" w:fill="FFFFFF"/>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 STATE CONVENTION OR SPEAKING REQUEST</w:t>
      </w:r>
      <w:r w:rsidR="001066E1">
        <w:rPr>
          <w:rFonts w:ascii="Times New Roman" w:eastAsia="Times New Roman" w:hAnsi="Times New Roman" w:cs="Times New Roman"/>
          <w:b/>
          <w:sz w:val="24"/>
          <w:szCs w:val="24"/>
        </w:rPr>
        <w:t>S</w:t>
      </w:r>
    </w:p>
    <w:p w:rsidR="00E028A9" w:rsidRPr="00E028A9" w:rsidRDefault="00E028A9" w:rsidP="00E028A9">
      <w:pPr>
        <w:numPr>
          <w:ilvl w:val="1"/>
          <w:numId w:val="2"/>
        </w:numPr>
        <w:shd w:val="clear" w:color="auto" w:fill="FFFFFF"/>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Are you hosting a State Convention in 2019? If so, and you are interested in highlighting a speaker from the National Staff or the National Board, please submit your request to </w:t>
      </w:r>
      <w:hyperlink r:id="rId7" w:history="1">
        <w:r w:rsidRPr="00014053">
          <w:rPr>
            <w:rStyle w:val="Hyperlink"/>
            <w:rFonts w:ascii="Times New Roman" w:eastAsia="Times New Roman" w:hAnsi="Times New Roman" w:cs="Times New Roman"/>
            <w:sz w:val="24"/>
            <w:szCs w:val="24"/>
          </w:rPr>
          <w:t>executive@aauw.org</w:t>
        </w:r>
      </w:hyperlink>
      <w:r>
        <w:rPr>
          <w:rFonts w:ascii="Times New Roman" w:eastAsia="Times New Roman" w:hAnsi="Times New Roman" w:cs="Times New Roman"/>
          <w:sz w:val="24"/>
          <w:szCs w:val="24"/>
        </w:rPr>
        <w:t xml:space="preserve"> before December 1, 2018</w:t>
      </w:r>
    </w:p>
    <w:p w:rsidR="00E028A9" w:rsidRPr="00E028A9" w:rsidRDefault="00E028A9" w:rsidP="00E028A9">
      <w:pPr>
        <w:numPr>
          <w:ilvl w:val="1"/>
          <w:numId w:val="2"/>
        </w:numPr>
        <w:shd w:val="clear" w:color="auto" w:fill="FFFFFF"/>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Decisions will be made based on budget and number of requests, and we will do all we can to accommodate. </w:t>
      </w:r>
    </w:p>
    <w:p w:rsidR="00E028A9" w:rsidRPr="00E028A9" w:rsidRDefault="00E028A9" w:rsidP="00E028A9">
      <w:pPr>
        <w:numPr>
          <w:ilvl w:val="1"/>
          <w:numId w:val="2"/>
        </w:numPr>
        <w:shd w:val="clear" w:color="auto" w:fill="FFFFFF"/>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do not make direct requests to staff members or board members, as all are being tracked and monitored by a central office to ensure transparency and accountability. </w:t>
      </w:r>
    </w:p>
    <w:p w:rsidR="00E028A9" w:rsidRPr="00E028A9" w:rsidRDefault="00E028A9" w:rsidP="00E028A9">
      <w:pPr>
        <w:numPr>
          <w:ilvl w:val="1"/>
          <w:numId w:val="2"/>
        </w:numPr>
        <w:shd w:val="clear" w:color="auto" w:fill="FFFFFF"/>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Also, even if you don’t wish for a speak</w:t>
      </w:r>
      <w:r w:rsidR="00B367B7">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from national, please DO share your dates for your state convention so we can assist in promoting. </w:t>
      </w:r>
    </w:p>
    <w:p w:rsidR="005117BA" w:rsidRPr="00E91923" w:rsidRDefault="001066E1" w:rsidP="00842B90">
      <w:pPr>
        <w:numPr>
          <w:ilvl w:val="0"/>
          <w:numId w:val="2"/>
        </w:numPr>
        <w:shd w:val="clear" w:color="auto" w:fill="FFFFFF"/>
        <w:spacing w:after="0" w:line="360" w:lineRule="auto"/>
        <w:rPr>
          <w:rFonts w:ascii="Times New Roman" w:eastAsia="Times New Roman" w:hAnsi="Times New Roman" w:cs="Times New Roman"/>
          <w:b/>
          <w:sz w:val="24"/>
          <w:szCs w:val="24"/>
        </w:rPr>
      </w:pPr>
      <w:r>
        <w:rPr>
          <w:rFonts w:ascii="Times New Roman" w:hAnsi="Times New Roman" w:cs="Times New Roman"/>
          <w:b/>
          <w:sz w:val="24"/>
          <w:szCs w:val="24"/>
        </w:rPr>
        <w:t>AAUW CONVENTION &amp; CONVENING UPDATE</w:t>
      </w:r>
    </w:p>
    <w:p w:rsidR="0015014C" w:rsidRPr="0015014C" w:rsidRDefault="00E91923" w:rsidP="00842B90">
      <w:pPr>
        <w:numPr>
          <w:ilvl w:val="1"/>
          <w:numId w:val="2"/>
        </w:numPr>
        <w:shd w:val="clear" w:color="auto" w:fill="FFFFFF"/>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Over the summer, AAUW sent an update on Convention and 2020 Convening, but we are still receiving a lot of questions about it. </w:t>
      </w:r>
    </w:p>
    <w:p w:rsidR="00E91923" w:rsidRPr="00E91923" w:rsidRDefault="00950163" w:rsidP="00842B90">
      <w:pPr>
        <w:numPr>
          <w:ilvl w:val="1"/>
          <w:numId w:val="2"/>
        </w:numPr>
        <w:shd w:val="clear" w:color="auto" w:fill="FFFFFF"/>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Based on recommendations by the member-led </w:t>
      </w:r>
      <w:r w:rsidR="005117BA" w:rsidRPr="00E91923">
        <w:rPr>
          <w:rFonts w:ascii="Times New Roman" w:hAnsi="Times New Roman" w:cs="Times New Roman"/>
          <w:sz w:val="24"/>
          <w:szCs w:val="24"/>
        </w:rPr>
        <w:t>AAUW National Convening Task Force and AAUW Board of Directors, following their rigorous internal and external review of conventions, conferences, and other events on gender equity taking place around the nation, we are planning a yearlong 2020 National Convening for AAUW</w:t>
      </w:r>
      <w:r w:rsidR="00E91923">
        <w:rPr>
          <w:rFonts w:ascii="Times New Roman" w:hAnsi="Times New Roman" w:cs="Times New Roman"/>
          <w:sz w:val="24"/>
          <w:szCs w:val="24"/>
        </w:rPr>
        <w:t xml:space="preserve"> – </w:t>
      </w:r>
      <w:r w:rsidR="00E91923" w:rsidRPr="0015014C">
        <w:rPr>
          <w:rFonts w:ascii="Times New Roman" w:hAnsi="Times New Roman" w:cs="Times New Roman"/>
          <w:sz w:val="24"/>
          <w:szCs w:val="24"/>
          <w:u w:val="single"/>
        </w:rPr>
        <w:t>not a traditional AAUW Convention</w:t>
      </w:r>
      <w:r w:rsidR="005117BA" w:rsidRPr="0015014C">
        <w:rPr>
          <w:rFonts w:ascii="Times New Roman" w:hAnsi="Times New Roman" w:cs="Times New Roman"/>
          <w:sz w:val="24"/>
          <w:szCs w:val="24"/>
          <w:u w:val="single"/>
        </w:rPr>
        <w:t>.</w:t>
      </w:r>
      <w:r w:rsidR="005117BA" w:rsidRPr="00E91923">
        <w:rPr>
          <w:rFonts w:ascii="Times New Roman" w:hAnsi="Times New Roman" w:cs="Times New Roman"/>
          <w:sz w:val="24"/>
          <w:szCs w:val="24"/>
        </w:rPr>
        <w:t xml:space="preserve"> </w:t>
      </w:r>
    </w:p>
    <w:p w:rsidR="005117BA" w:rsidRPr="00E91923" w:rsidRDefault="005117BA" w:rsidP="00842B90">
      <w:pPr>
        <w:numPr>
          <w:ilvl w:val="1"/>
          <w:numId w:val="2"/>
        </w:numPr>
        <w:shd w:val="clear" w:color="auto" w:fill="FFFFFF"/>
        <w:spacing w:after="0" w:line="360" w:lineRule="auto"/>
        <w:rPr>
          <w:rFonts w:ascii="Times New Roman" w:eastAsia="Times New Roman" w:hAnsi="Times New Roman" w:cs="Times New Roman"/>
          <w:sz w:val="24"/>
          <w:szCs w:val="24"/>
        </w:rPr>
      </w:pPr>
      <w:r w:rsidRPr="00E91923">
        <w:rPr>
          <w:rFonts w:ascii="Times New Roman" w:hAnsi="Times New Roman" w:cs="Times New Roman"/>
          <w:sz w:val="24"/>
          <w:szCs w:val="24"/>
        </w:rPr>
        <w:t>The series will include online</w:t>
      </w:r>
      <w:r w:rsidR="0015014C">
        <w:rPr>
          <w:rFonts w:ascii="Times New Roman" w:hAnsi="Times New Roman" w:cs="Times New Roman"/>
          <w:sz w:val="24"/>
          <w:szCs w:val="24"/>
        </w:rPr>
        <w:t xml:space="preserve"> (or virtual)</w:t>
      </w:r>
      <w:r w:rsidRPr="00E91923">
        <w:rPr>
          <w:rFonts w:ascii="Times New Roman" w:hAnsi="Times New Roman" w:cs="Times New Roman"/>
          <w:sz w:val="24"/>
          <w:szCs w:val="24"/>
        </w:rPr>
        <w:t xml:space="preserve"> and in-person events that will bring us together </w:t>
      </w:r>
      <w:r w:rsidR="0015014C">
        <w:rPr>
          <w:rFonts w:ascii="Times New Roman" w:hAnsi="Times New Roman" w:cs="Times New Roman"/>
          <w:sz w:val="24"/>
          <w:szCs w:val="24"/>
        </w:rPr>
        <w:t>as an AAUW community</w:t>
      </w:r>
      <w:r w:rsidRPr="00E91923">
        <w:rPr>
          <w:rFonts w:ascii="Times New Roman" w:hAnsi="Times New Roman" w:cs="Times New Roman"/>
          <w:sz w:val="24"/>
          <w:szCs w:val="24"/>
        </w:rPr>
        <w:t xml:space="preserve">. </w:t>
      </w:r>
    </w:p>
    <w:p w:rsidR="00E91923" w:rsidRPr="00E91923" w:rsidRDefault="0015014C" w:rsidP="00842B90">
      <w:pPr>
        <w:numPr>
          <w:ilvl w:val="1"/>
          <w:numId w:val="2"/>
        </w:numPr>
        <w:shd w:val="clear" w:color="auto" w:fill="FFFFFF"/>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T</w:t>
      </w:r>
      <w:r w:rsidR="005117BA" w:rsidRPr="00E91923">
        <w:rPr>
          <w:rFonts w:ascii="Times New Roman" w:hAnsi="Times New Roman" w:cs="Times New Roman"/>
          <w:sz w:val="24"/>
          <w:szCs w:val="24"/>
        </w:rPr>
        <w:t>hrough livestreams, web</w:t>
      </w:r>
      <w:r>
        <w:rPr>
          <w:rFonts w:ascii="Times New Roman" w:hAnsi="Times New Roman" w:cs="Times New Roman"/>
          <w:sz w:val="24"/>
          <w:szCs w:val="24"/>
        </w:rPr>
        <w:t xml:space="preserve">inars, and other communications, members will </w:t>
      </w:r>
      <w:r w:rsidR="005117BA" w:rsidRPr="00E91923">
        <w:rPr>
          <w:rFonts w:ascii="Times New Roman" w:hAnsi="Times New Roman" w:cs="Times New Roman"/>
          <w:sz w:val="24"/>
          <w:szCs w:val="24"/>
        </w:rPr>
        <w:t xml:space="preserve">participate in important initiatives and events such as marking Equal Pay Day to advocate for better laws and positive employer pay practices, rallying around landmark court cases for women, and launching research about the status of women today to continue to push for greater equity. </w:t>
      </w:r>
    </w:p>
    <w:p w:rsidR="00E91923" w:rsidRPr="00E91923" w:rsidRDefault="005117BA" w:rsidP="00E91923">
      <w:pPr>
        <w:pStyle w:val="ListParagraph"/>
        <w:numPr>
          <w:ilvl w:val="1"/>
          <w:numId w:val="2"/>
        </w:numPr>
        <w:shd w:val="clear" w:color="auto" w:fill="FFFFFF"/>
        <w:spacing w:after="0" w:line="360" w:lineRule="auto"/>
        <w:rPr>
          <w:rFonts w:ascii="Times New Roman" w:eastAsia="Times New Roman" w:hAnsi="Times New Roman" w:cs="Times New Roman"/>
          <w:sz w:val="24"/>
          <w:szCs w:val="24"/>
        </w:rPr>
      </w:pPr>
      <w:r w:rsidRPr="00E91923">
        <w:rPr>
          <w:rFonts w:ascii="Times New Roman" w:hAnsi="Times New Roman" w:cs="Times New Roman"/>
          <w:sz w:val="24"/>
          <w:szCs w:val="24"/>
        </w:rPr>
        <w:t xml:space="preserve">As states and branches participate in a range of 19th Amendment commemorative activities, we can bring our energy and experiences together with national and regional convenings to help galvanize the movement and attract new generations </w:t>
      </w:r>
      <w:r w:rsidR="00E91923" w:rsidRPr="00E91923">
        <w:rPr>
          <w:rFonts w:ascii="Times New Roman" w:hAnsi="Times New Roman" w:cs="Times New Roman"/>
          <w:sz w:val="24"/>
          <w:szCs w:val="24"/>
        </w:rPr>
        <w:t xml:space="preserve">and supporters for </w:t>
      </w:r>
      <w:r w:rsidR="0015014C">
        <w:rPr>
          <w:rFonts w:ascii="Times New Roman" w:hAnsi="Times New Roman" w:cs="Times New Roman"/>
          <w:sz w:val="24"/>
          <w:szCs w:val="24"/>
        </w:rPr>
        <w:t>AAUW’s</w:t>
      </w:r>
      <w:r w:rsidR="00E91923" w:rsidRPr="00E91923">
        <w:rPr>
          <w:rFonts w:ascii="Times New Roman" w:hAnsi="Times New Roman" w:cs="Times New Roman"/>
          <w:sz w:val="24"/>
          <w:szCs w:val="24"/>
        </w:rPr>
        <w:t xml:space="preserve"> future.</w:t>
      </w:r>
    </w:p>
    <w:p w:rsidR="00950163" w:rsidRPr="00950163" w:rsidRDefault="005117BA" w:rsidP="00862D29">
      <w:pPr>
        <w:pStyle w:val="ListParagraph"/>
        <w:numPr>
          <w:ilvl w:val="1"/>
          <w:numId w:val="2"/>
        </w:numPr>
        <w:shd w:val="clear" w:color="auto" w:fill="FFFFFF"/>
        <w:spacing w:after="0" w:line="360" w:lineRule="auto"/>
        <w:rPr>
          <w:rFonts w:ascii="Times New Roman" w:eastAsia="Times New Roman" w:hAnsi="Times New Roman" w:cs="Times New Roman"/>
          <w:sz w:val="24"/>
          <w:szCs w:val="24"/>
        </w:rPr>
      </w:pPr>
      <w:r w:rsidRPr="00950163">
        <w:rPr>
          <w:rFonts w:ascii="Times New Roman" w:hAnsi="Times New Roman" w:cs="Times New Roman"/>
          <w:sz w:val="24"/>
          <w:szCs w:val="24"/>
        </w:rPr>
        <w:t>For those able to travel to Washington, DC, there will be a 1</w:t>
      </w:r>
      <w:r w:rsidR="001066E1">
        <w:rPr>
          <w:rFonts w:ascii="Times New Roman" w:hAnsi="Times New Roman" w:cs="Times New Roman"/>
          <w:sz w:val="24"/>
          <w:szCs w:val="24"/>
        </w:rPr>
        <w:t>-</w:t>
      </w:r>
      <w:r w:rsidRPr="00950163">
        <w:rPr>
          <w:rFonts w:ascii="Times New Roman" w:hAnsi="Times New Roman" w:cs="Times New Roman"/>
          <w:sz w:val="24"/>
          <w:szCs w:val="24"/>
        </w:rPr>
        <w:t>2 day program that will include an AAUW National Awards event combined with a lobby day training and trip to Capitol Hill. Dates and venues are still being finalized</w:t>
      </w:r>
      <w:r w:rsidR="00950163" w:rsidRPr="00950163">
        <w:rPr>
          <w:rFonts w:ascii="Times New Roman" w:hAnsi="Times New Roman" w:cs="Times New Roman"/>
          <w:sz w:val="24"/>
          <w:szCs w:val="24"/>
        </w:rPr>
        <w:t>. W</w:t>
      </w:r>
      <w:r w:rsidRPr="00950163">
        <w:rPr>
          <w:rFonts w:ascii="Times New Roman" w:hAnsi="Times New Roman" w:cs="Times New Roman"/>
          <w:sz w:val="24"/>
          <w:szCs w:val="24"/>
        </w:rPr>
        <w:t>e will update you on these details as soon as pos</w:t>
      </w:r>
      <w:r w:rsidR="00950163">
        <w:rPr>
          <w:rFonts w:ascii="Times New Roman" w:hAnsi="Times New Roman" w:cs="Times New Roman"/>
          <w:sz w:val="24"/>
          <w:szCs w:val="24"/>
        </w:rPr>
        <w:t>sible.</w:t>
      </w:r>
    </w:p>
    <w:p w:rsidR="005117BA" w:rsidRPr="00950163" w:rsidRDefault="005117BA" w:rsidP="00862D29">
      <w:pPr>
        <w:pStyle w:val="ListParagraph"/>
        <w:numPr>
          <w:ilvl w:val="1"/>
          <w:numId w:val="2"/>
        </w:numPr>
        <w:shd w:val="clear" w:color="auto" w:fill="FFFFFF"/>
        <w:spacing w:after="0" w:line="360" w:lineRule="auto"/>
        <w:rPr>
          <w:rFonts w:ascii="Times New Roman" w:eastAsia="Times New Roman" w:hAnsi="Times New Roman" w:cs="Times New Roman"/>
          <w:sz w:val="24"/>
          <w:szCs w:val="24"/>
        </w:rPr>
      </w:pPr>
      <w:r w:rsidRPr="00950163">
        <w:rPr>
          <w:rFonts w:ascii="Times New Roman" w:hAnsi="Times New Roman" w:cs="Times New Roman"/>
          <w:sz w:val="24"/>
          <w:szCs w:val="24"/>
        </w:rPr>
        <w:t>Included in the 2020 year of convenings will be your state and regional events and conferences. We encourage states and regions to work with us to simulcast and promote you</w:t>
      </w:r>
      <w:r w:rsidR="00E91923" w:rsidRPr="00950163">
        <w:rPr>
          <w:rFonts w:ascii="Times New Roman" w:hAnsi="Times New Roman" w:cs="Times New Roman"/>
          <w:sz w:val="24"/>
          <w:szCs w:val="24"/>
        </w:rPr>
        <w:t xml:space="preserve">r events to a larger audience. </w:t>
      </w:r>
    </w:p>
    <w:p w:rsidR="005117BA" w:rsidRPr="00950163" w:rsidRDefault="005117BA" w:rsidP="00842B90">
      <w:pPr>
        <w:numPr>
          <w:ilvl w:val="0"/>
          <w:numId w:val="2"/>
        </w:numPr>
        <w:shd w:val="clear" w:color="auto" w:fill="FFFFFF"/>
        <w:spacing w:after="0" w:line="360" w:lineRule="auto"/>
        <w:rPr>
          <w:rFonts w:ascii="Times New Roman" w:eastAsia="Times New Roman" w:hAnsi="Times New Roman" w:cs="Times New Roman"/>
          <w:b/>
          <w:sz w:val="24"/>
          <w:szCs w:val="24"/>
        </w:rPr>
      </w:pPr>
      <w:r w:rsidRPr="00950163">
        <w:rPr>
          <w:rFonts w:ascii="Times New Roman" w:hAnsi="Times New Roman" w:cs="Times New Roman"/>
          <w:b/>
          <w:sz w:val="24"/>
          <w:szCs w:val="24"/>
        </w:rPr>
        <w:t>STRATEGIC PLAN NEXT STEPS</w:t>
      </w:r>
    </w:p>
    <w:p w:rsidR="00C00EF1" w:rsidRPr="00E91923" w:rsidRDefault="00C00EF1" w:rsidP="00842B90">
      <w:pPr>
        <w:numPr>
          <w:ilvl w:val="1"/>
          <w:numId w:val="2"/>
        </w:numPr>
        <w:shd w:val="clear" w:color="auto" w:fill="FFFFFF"/>
        <w:spacing w:after="0" w:line="360" w:lineRule="auto"/>
        <w:rPr>
          <w:rFonts w:ascii="Times New Roman" w:eastAsia="Times New Roman" w:hAnsi="Times New Roman" w:cs="Times New Roman"/>
          <w:sz w:val="24"/>
          <w:szCs w:val="24"/>
        </w:rPr>
      </w:pPr>
      <w:r w:rsidRPr="00E91923">
        <w:rPr>
          <w:rFonts w:ascii="Times New Roman" w:eastAsia="Times New Roman" w:hAnsi="Times New Roman" w:cs="Times New Roman"/>
          <w:sz w:val="24"/>
          <w:szCs w:val="24"/>
        </w:rPr>
        <w:t xml:space="preserve">AAUW </w:t>
      </w:r>
      <w:r w:rsidR="0015014C">
        <w:rPr>
          <w:rFonts w:ascii="Times New Roman" w:eastAsia="Times New Roman" w:hAnsi="Times New Roman" w:cs="Times New Roman"/>
          <w:sz w:val="24"/>
          <w:szCs w:val="24"/>
        </w:rPr>
        <w:t xml:space="preserve">sent a video and link </w:t>
      </w:r>
      <w:r w:rsidR="00342FE6">
        <w:rPr>
          <w:rFonts w:ascii="Times New Roman" w:eastAsia="Times New Roman" w:hAnsi="Times New Roman" w:cs="Times New Roman"/>
          <w:sz w:val="24"/>
          <w:szCs w:val="24"/>
        </w:rPr>
        <w:t xml:space="preserve">on </w:t>
      </w:r>
      <w:r w:rsidR="0015014C">
        <w:rPr>
          <w:rFonts w:ascii="Times New Roman" w:eastAsia="Times New Roman" w:hAnsi="Times New Roman" w:cs="Times New Roman"/>
          <w:sz w:val="24"/>
          <w:szCs w:val="24"/>
        </w:rPr>
        <w:t xml:space="preserve">member resources </w:t>
      </w:r>
      <w:r w:rsidR="00342FE6">
        <w:rPr>
          <w:rFonts w:ascii="Times New Roman" w:eastAsia="Times New Roman" w:hAnsi="Times New Roman" w:cs="Times New Roman"/>
          <w:sz w:val="24"/>
          <w:szCs w:val="24"/>
        </w:rPr>
        <w:t xml:space="preserve">to member leaders </w:t>
      </w:r>
      <w:r w:rsidR="0015014C">
        <w:rPr>
          <w:rFonts w:ascii="Times New Roman" w:eastAsia="Times New Roman" w:hAnsi="Times New Roman" w:cs="Times New Roman"/>
          <w:sz w:val="24"/>
          <w:szCs w:val="24"/>
        </w:rPr>
        <w:t>recently</w:t>
      </w:r>
      <w:r w:rsidRPr="00E91923">
        <w:rPr>
          <w:rFonts w:ascii="Times New Roman" w:eastAsia="Times New Roman" w:hAnsi="Times New Roman" w:cs="Times New Roman"/>
          <w:sz w:val="24"/>
          <w:szCs w:val="24"/>
        </w:rPr>
        <w:t xml:space="preserve"> as to how we can all work together to ensure meaningful impact towards our goals. </w:t>
      </w:r>
    </w:p>
    <w:p w:rsidR="0015014C" w:rsidRDefault="0015014C" w:rsidP="0015014C">
      <w:pPr>
        <w:numPr>
          <w:ilvl w:val="1"/>
          <w:numId w:val="2"/>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the member resources page on the website, there are </w:t>
      </w:r>
      <w:r w:rsidR="00C00EF1" w:rsidRPr="00E91923">
        <w:rPr>
          <w:rFonts w:ascii="Times New Roman" w:eastAsia="Times New Roman" w:hAnsi="Times New Roman" w:cs="Times New Roman"/>
          <w:sz w:val="24"/>
          <w:szCs w:val="24"/>
        </w:rPr>
        <w:t xml:space="preserve">ideas for individual members, branches and states to consider when planning your work ahead </w:t>
      </w:r>
      <w:r>
        <w:rPr>
          <w:rFonts w:ascii="Times New Roman" w:eastAsia="Times New Roman" w:hAnsi="Times New Roman" w:cs="Times New Roman"/>
          <w:sz w:val="24"/>
          <w:szCs w:val="24"/>
        </w:rPr>
        <w:t>on our first big initiative around our Economic Security goals</w:t>
      </w:r>
      <w:r w:rsidR="00C00EF1" w:rsidRPr="00E91923">
        <w:rPr>
          <w:rFonts w:ascii="Times New Roman" w:eastAsia="Times New Roman" w:hAnsi="Times New Roman" w:cs="Times New Roman"/>
          <w:sz w:val="24"/>
          <w:szCs w:val="24"/>
        </w:rPr>
        <w:t xml:space="preserve">. </w:t>
      </w:r>
    </w:p>
    <w:p w:rsidR="0015014C" w:rsidRPr="00E91923" w:rsidRDefault="0015014C" w:rsidP="0015014C">
      <w:pPr>
        <w:numPr>
          <w:ilvl w:val="1"/>
          <w:numId w:val="2"/>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 of this is our “Members Mobilize a Million” campaign to have each member take the new online salary negotiation tool (Work Smart Online: salary.aauw.org) and then share it with 20 friends outside of AAUW membership to take.</w:t>
      </w:r>
    </w:p>
    <w:p w:rsidR="001066E1" w:rsidRDefault="00C00EF1" w:rsidP="00842B90">
      <w:pPr>
        <w:numPr>
          <w:ilvl w:val="1"/>
          <w:numId w:val="2"/>
        </w:numPr>
        <w:shd w:val="clear" w:color="auto" w:fill="FFFFFF"/>
        <w:spacing w:after="0" w:line="360" w:lineRule="auto"/>
        <w:rPr>
          <w:rFonts w:ascii="Times New Roman" w:eastAsia="Times New Roman" w:hAnsi="Times New Roman" w:cs="Times New Roman"/>
          <w:sz w:val="24"/>
          <w:szCs w:val="24"/>
        </w:rPr>
      </w:pPr>
      <w:r w:rsidRPr="00E91923">
        <w:rPr>
          <w:rFonts w:ascii="Times New Roman" w:eastAsia="Times New Roman" w:hAnsi="Times New Roman" w:cs="Times New Roman"/>
          <w:sz w:val="24"/>
          <w:szCs w:val="24"/>
        </w:rPr>
        <w:t>Almost 6,000 AAUW members participated in the strategic planning proces</w:t>
      </w:r>
      <w:r w:rsidR="001066E1">
        <w:rPr>
          <w:rFonts w:ascii="Times New Roman" w:eastAsia="Times New Roman" w:hAnsi="Times New Roman" w:cs="Times New Roman"/>
          <w:sz w:val="24"/>
          <w:szCs w:val="24"/>
        </w:rPr>
        <w:t>s!</w:t>
      </w:r>
    </w:p>
    <w:p w:rsidR="00342FE6" w:rsidRPr="00E91923" w:rsidRDefault="00342FE6" w:rsidP="00842B90">
      <w:pPr>
        <w:numPr>
          <w:ilvl w:val="1"/>
          <w:numId w:val="2"/>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of you are planning for spring state conventions and leadership conferences. More resources on incorporating economic security and pay equity themes into these events will be coming in late November.</w:t>
      </w:r>
    </w:p>
    <w:p w:rsidR="00FE7C2D" w:rsidRPr="00E91923" w:rsidRDefault="00FE7C2D" w:rsidP="00842B90">
      <w:pPr>
        <w:spacing w:after="0" w:line="360" w:lineRule="auto"/>
        <w:rPr>
          <w:rFonts w:ascii="Times New Roman" w:eastAsiaTheme="minorHAnsi" w:hAnsi="Times New Roman" w:cs="Times New Roman"/>
          <w:sz w:val="24"/>
          <w:szCs w:val="24"/>
        </w:rPr>
      </w:pPr>
    </w:p>
    <w:p w:rsidR="00EA2423" w:rsidRPr="00E91923" w:rsidRDefault="00EA2423" w:rsidP="00842B90">
      <w:pPr>
        <w:spacing w:after="0" w:line="360" w:lineRule="auto"/>
        <w:rPr>
          <w:rFonts w:ascii="Times New Roman" w:hAnsi="Times New Roman" w:cs="Times New Roman"/>
          <w:sz w:val="24"/>
          <w:szCs w:val="24"/>
        </w:rPr>
      </w:pPr>
    </w:p>
    <w:sectPr w:rsidR="00EA2423" w:rsidRPr="00E9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52E2"/>
    <w:multiLevelType w:val="multilevel"/>
    <w:tmpl w:val="FEAEE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F54238"/>
    <w:multiLevelType w:val="hybridMultilevel"/>
    <w:tmpl w:val="383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D6345"/>
    <w:multiLevelType w:val="hybridMultilevel"/>
    <w:tmpl w:val="0F74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307"/>
    <w:rsid w:val="000B0045"/>
    <w:rsid w:val="001066E1"/>
    <w:rsid w:val="0015014C"/>
    <w:rsid w:val="0023364F"/>
    <w:rsid w:val="002F788D"/>
    <w:rsid w:val="00342FE6"/>
    <w:rsid w:val="003C14E3"/>
    <w:rsid w:val="004738A1"/>
    <w:rsid w:val="005117BA"/>
    <w:rsid w:val="005C7307"/>
    <w:rsid w:val="005E21F8"/>
    <w:rsid w:val="00842B90"/>
    <w:rsid w:val="00950163"/>
    <w:rsid w:val="0095408B"/>
    <w:rsid w:val="00B367B7"/>
    <w:rsid w:val="00B96391"/>
    <w:rsid w:val="00C00EF1"/>
    <w:rsid w:val="00E028A9"/>
    <w:rsid w:val="00E11B8C"/>
    <w:rsid w:val="00E86548"/>
    <w:rsid w:val="00E91923"/>
    <w:rsid w:val="00EA2423"/>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53A07-3F27-4D27-8003-37F56CBA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30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07"/>
    <w:pPr>
      <w:ind w:left="720"/>
      <w:contextualSpacing/>
    </w:pPr>
  </w:style>
  <w:style w:type="paragraph" w:styleId="PlainText">
    <w:name w:val="Plain Text"/>
    <w:basedOn w:val="Normal"/>
    <w:link w:val="PlainTextChar"/>
    <w:uiPriority w:val="99"/>
    <w:semiHidden/>
    <w:unhideWhenUsed/>
    <w:rsid w:val="00C00EF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00EF1"/>
    <w:rPr>
      <w:rFonts w:ascii="Calibri" w:hAnsi="Calibri"/>
      <w:szCs w:val="21"/>
    </w:rPr>
  </w:style>
  <w:style w:type="character" w:styleId="Hyperlink">
    <w:name w:val="Hyperlink"/>
    <w:basedOn w:val="DefaultParagraphFont"/>
    <w:uiPriority w:val="99"/>
    <w:unhideWhenUsed/>
    <w:rsid w:val="00E028A9"/>
    <w:rPr>
      <w:color w:val="0563C1" w:themeColor="hyperlink"/>
      <w:u w:val="single"/>
    </w:rPr>
  </w:style>
  <w:style w:type="paragraph" w:styleId="BalloonText">
    <w:name w:val="Balloon Text"/>
    <w:basedOn w:val="Normal"/>
    <w:link w:val="BalloonTextChar"/>
    <w:uiPriority w:val="99"/>
    <w:semiHidden/>
    <w:unhideWhenUsed/>
    <w:rsid w:val="0010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1978">
      <w:bodyDiv w:val="1"/>
      <w:marLeft w:val="0"/>
      <w:marRight w:val="0"/>
      <w:marTop w:val="0"/>
      <w:marBottom w:val="0"/>
      <w:divBdr>
        <w:top w:val="none" w:sz="0" w:space="0" w:color="auto"/>
        <w:left w:val="none" w:sz="0" w:space="0" w:color="auto"/>
        <w:bottom w:val="none" w:sz="0" w:space="0" w:color="auto"/>
        <w:right w:val="none" w:sz="0" w:space="0" w:color="auto"/>
      </w:divBdr>
    </w:div>
    <w:div w:id="3174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utive@aa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uw.org/who-we-are/leadership-and-staff/board-of-directo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Churches, Kimberly</dc:creator>
  <cp:keywords/>
  <dc:description/>
  <cp:lastModifiedBy>JERMUSYK VALERIE A</cp:lastModifiedBy>
  <cp:revision>2</cp:revision>
  <dcterms:created xsi:type="dcterms:W3CDTF">2018-11-10T15:22:00Z</dcterms:created>
  <dcterms:modified xsi:type="dcterms:W3CDTF">2018-11-10T15:22:00Z</dcterms:modified>
</cp:coreProperties>
</file>